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D9" w:rsidRPr="00E614D9" w:rsidRDefault="00E614D9" w:rsidP="00E614D9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Тест Вартегга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Внимание. Ради сохранения психического здоровья Ваших детей результаты теста может интерпретировать только опытный </w:t>
      </w:r>
      <w:r w:rsidRPr="00E6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тест направлен на исследование многих факторов: самооценки, социальных навыков; амбиций, активности и способов достижения цели; внутренней устойчивости; особенностей личностных взаимоотношений; отношение к страхам.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теста – немецкий психолог Эрик Вартегг. Тест был опубликован в 1963г, в России появился в 2004г благодаря В.К. Калиненко в его книге «Рисуночный тест Вартегга».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тест представляет собой лист А</w:t>
      </w:r>
      <w:proofErr w:type="gramStart"/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поделенный толстыми черными линиями на 8 равных квадратов. В каждом квадрате содержится строго определенный рисунок, который нужно продолжить. Вы можете самостоятельно сделать бланк для теста, распечатав эту таблицу в формате А</w:t>
      </w:r>
      <w:proofErr w:type="gramStart"/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629150" cy="2762250"/>
            <wp:effectExtent l="19050" t="0" r="0" b="0"/>
            <wp:docPr id="11" name="Рисунок 11" descr="тест вартегга бланк, тест вартегга, рисуночный тест вартег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ст вартегга бланк, тест вартегга, рисуночный тест вартегг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 продолжите рисунок в каждом квадрате так, чтобы в нем получился законченный рисунок. Вы можете заполнять квадраты в любой последовательности и использовать различные цвета. Затем подпишите рисунки.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Интерпретация теста Вартегга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интерпретации теста Вартегга учитываются следующие показатели: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смысловое содержание рисунка,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особенности графики (нажим, штриховка, расположение),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порядок заполнения квадратов.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Стимульный рисунок в каждом квадрате активизирует определенный аспект личности, то есть является бессознательным символом для определенной части психики. Все эти «черточки и точечки» не случайны, а являются результатом работы многих великих психологов: К. Юнга и его последователей, которые изучали коллективное бессознательное.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Квадраты № 1, 2, 7 и 8 – это эмоциональные реакции, мир чувств. Обычно здесь располагается живое: природа, люди, животные.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Квадраты № 3, 4, 5 и 6 – это рациональные реакции, мир логики. Обычно здесь располагаются неодушевленные предметы, созданные человеком.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отклонение от этого правила – ищите в этом квадрате (теме) проблему.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 №1: символически точка означает начало, а в данном случае – самого себя, то есть представление о себе и свое место в мире.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 №2: волнистая линия – это зародыш, а пространство вокруг – мир людей. Таким образом, этот квадрат показывает характер взаимоотношений с окружающими.</w:t>
      </w:r>
    </w:p>
    <w:p w:rsidR="00E614D9" w:rsidRPr="00E614D9" w:rsidRDefault="00E614D9" w:rsidP="00E614D9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E6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 №3: три восходящие линии символизируют рост и развитие. В данном случае они отражают мотивацию, планы на будущее, амбициозность.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Квадрат №4: черный квадрат – это символ опасности, страха, вины. Этот квадрат покажет отношение к жизненным препятствиям, опасностям, трудностям, психологическому грузу, который несет человек.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Квадрат №5: две перпендикулярные линии означают сопротивление, препятствие на пути. По этому рисунку можно увидеть, как человек справляется с трудностями, преобладает ли стратегия достижения успеха или избегания неудач. Предполагается, что рисунок будет направлен вправо вверх.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Квадрат №6: две линии означают противоположные начала, идущие в разных направлениях, но требующие пересечения. В данном случае это отношения с близкими людьми: сближение или отдаление от них. Предполагается, что линии будут соединены в рамку или другую целостность.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Квадрат №7: точки символизируют чувствительность, интуицию, восприимчивость к внешним и внутренним раздражителям. Этот рисунок отражает чувствительность, тактичность, ранимость или, наоборот, «толстокожесть».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Квадрат №8: дуга – символ гармонии и защиты. В рисунке означает чувство удовлетворенности, защищенности, источник сил. Закрытые предметы – уход в себя в качестве защиты.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Особенности графики: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lastRenderedPageBreak/>
        <w:t xml:space="preserve">Чтобы оценить нажим, нужно перевернуть рисунок. Тогда с изнаночной стороны будут хорошо видны области сильного и совсем слабого нажима: именно эти вопросы (квадраты) вызывают наибольшее напряжение </w:t>
      </w:r>
      <w:proofErr w:type="gramStart"/>
      <w:r w:rsidRPr="00E614D9">
        <w:rPr>
          <w:color w:val="111111"/>
          <w:sz w:val="28"/>
          <w:szCs w:val="28"/>
        </w:rPr>
        <w:t>у</w:t>
      </w:r>
      <w:proofErr w:type="gramEnd"/>
      <w:r w:rsidRPr="00E614D9">
        <w:rPr>
          <w:color w:val="111111"/>
          <w:sz w:val="28"/>
          <w:szCs w:val="28"/>
        </w:rPr>
        <w:t xml:space="preserve"> рисующего, то есть являются проблемными, трудными, однако указывают на его решимость и боевой настрой! Слишком слабый нажим может указывать на неуверенность, слабость, подавленность в этом аспекте (квадрате).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Расположение рисунка в верхней части квадрата указывает на излишнюю самоуверенность, преувеличение своих возможностей, в нижней части – на неуверенность и преуменьшение способностей, сбоку – зависимость и поиск поддержки, в центре – адекватную самооценку и уверенность в себе.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Преобладающие линии: горизонтальные – слабость, вертикальные – решительность, штриховка – тревожность.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Размер рисунка: сверхбольшие – демонстративность, бурная эмоциональность, совсем маленькие – подавленность, скромность.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Отношение к исходным данным: «линии и точки»: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 xml:space="preserve">Ребенок игнорирует их, то есть рисунок </w:t>
      </w:r>
      <w:proofErr w:type="gramStart"/>
      <w:r w:rsidRPr="00E614D9">
        <w:rPr>
          <w:color w:val="111111"/>
          <w:sz w:val="28"/>
          <w:szCs w:val="28"/>
        </w:rPr>
        <w:t>исследуемого</w:t>
      </w:r>
      <w:proofErr w:type="gramEnd"/>
      <w:r w:rsidRPr="00E614D9">
        <w:rPr>
          <w:color w:val="111111"/>
          <w:sz w:val="28"/>
          <w:szCs w:val="28"/>
        </w:rPr>
        <w:t xml:space="preserve"> не связан с ними – сосредоточен на себе, своем «Я», погруженность в «свой мир»;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Ребенок учитывает их в своем рисунке, но не полностью – изобретательность;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Учитывает все – концентрация на конкретном, важном, существенном;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Создает целостные интересные образы – творческие способности.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t>Порядок заполнения квадратов: ребенок обычно начинает с тех квадратов, которые ему «нравятся», «легкие», «понятные», то есть из тех тем, которые для него наиболее актуальны, важны. А квадраты, которые «не нравятся», «какие-то непонятные», «сложные», оставляет на потом, то есть те темы, в которых он испытывает затруднения.</w:t>
      </w:r>
    </w:p>
    <w:p w:rsidR="00E614D9" w:rsidRPr="00E614D9" w:rsidRDefault="00E614D9" w:rsidP="00E614D9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E614D9">
        <w:rPr>
          <w:color w:val="111111"/>
          <w:sz w:val="28"/>
          <w:szCs w:val="28"/>
        </w:rPr>
        <w:lastRenderedPageBreak/>
        <w:t> </w:t>
      </w:r>
      <w:r w:rsidRPr="00E614D9">
        <w:rPr>
          <w:noProof/>
          <w:color w:val="111111"/>
          <w:sz w:val="28"/>
          <w:szCs w:val="28"/>
        </w:rPr>
        <w:drawing>
          <wp:inline distT="0" distB="0" distL="0" distR="0">
            <wp:extent cx="5667375" cy="3800475"/>
            <wp:effectExtent l="19050" t="0" r="9525" b="0"/>
            <wp:docPr id="15" name="Рисунок 15" descr="тест вартегга бланк, тест вартегга, рисуночный тест вартег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ст вартегга бланк, тест вартегга, рисуночный тест вартег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4D9" w:rsidRPr="00E614D9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4D9"/>
    <w:rsid w:val="00B91DC9"/>
    <w:rsid w:val="00E614D9"/>
    <w:rsid w:val="00F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E614D9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4D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4D9"/>
    <w:rPr>
      <w:color w:val="0000FF"/>
      <w:u w:val="single"/>
    </w:rPr>
  </w:style>
  <w:style w:type="character" w:styleId="a5">
    <w:name w:val="Strong"/>
    <w:basedOn w:val="a0"/>
    <w:uiPriority w:val="22"/>
    <w:qFormat/>
    <w:rsid w:val="00E614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2019-06-22T06:58:00Z</dcterms:created>
  <dcterms:modified xsi:type="dcterms:W3CDTF">2019-06-22T07:00:00Z</dcterms:modified>
</cp:coreProperties>
</file>